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36" w:rsidRDefault="00451BA3" w:rsidP="00451BA3">
      <w:pPr>
        <w:jc w:val="center"/>
        <w:rPr>
          <w:b/>
          <w:u w:val="single"/>
        </w:rPr>
      </w:pPr>
      <w:bookmarkStart w:id="0" w:name="_GoBack"/>
      <w:bookmarkEnd w:id="0"/>
      <w:r>
        <w:rPr>
          <w:b/>
          <w:u w:val="single"/>
        </w:rPr>
        <w:t>English Weekly Teaching Sequence</w:t>
      </w:r>
    </w:p>
    <w:tbl>
      <w:tblPr>
        <w:tblStyle w:val="TableGrid"/>
        <w:tblW w:w="0" w:type="auto"/>
        <w:tblLook w:val="04A0" w:firstRow="1" w:lastRow="0" w:firstColumn="1" w:lastColumn="0" w:noHBand="0" w:noVBand="1"/>
      </w:tblPr>
      <w:tblGrid>
        <w:gridCol w:w="1980"/>
        <w:gridCol w:w="7036"/>
      </w:tblGrid>
      <w:tr w:rsidR="00451BA3" w:rsidTr="00451BA3">
        <w:tc>
          <w:tcPr>
            <w:tcW w:w="1980" w:type="dxa"/>
          </w:tcPr>
          <w:p w:rsidR="00451BA3" w:rsidRDefault="00451BA3" w:rsidP="001424CA">
            <w:pPr>
              <w:jc w:val="center"/>
              <w:rPr>
                <w:b/>
                <w:u w:val="single"/>
              </w:rPr>
            </w:pPr>
            <w:r>
              <w:rPr>
                <w:b/>
                <w:u w:val="single"/>
              </w:rPr>
              <w:t xml:space="preserve">Year </w:t>
            </w:r>
            <w:r w:rsidR="001424CA">
              <w:rPr>
                <w:b/>
                <w:u w:val="single"/>
              </w:rPr>
              <w:t>3</w:t>
            </w:r>
          </w:p>
        </w:tc>
        <w:tc>
          <w:tcPr>
            <w:tcW w:w="7036" w:type="dxa"/>
          </w:tcPr>
          <w:p w:rsidR="00451BA3" w:rsidRPr="001424CA" w:rsidRDefault="00451BA3" w:rsidP="00AF1248">
            <w:pPr>
              <w:jc w:val="center"/>
              <w:rPr>
                <w:b/>
              </w:rPr>
            </w:pPr>
            <w:r w:rsidRPr="001424CA">
              <w:rPr>
                <w:b/>
              </w:rPr>
              <w:t>Start Day</w:t>
            </w:r>
            <w:r w:rsidR="001424CA" w:rsidRPr="001424CA">
              <w:rPr>
                <w:b/>
              </w:rPr>
              <w:t>:</w:t>
            </w:r>
            <w:r w:rsidR="00AF1248">
              <w:rPr>
                <w:b/>
              </w:rPr>
              <w:t xml:space="preserve"> Tuesday</w:t>
            </w:r>
            <w:r w:rsidR="001424CA">
              <w:rPr>
                <w:b/>
              </w:rPr>
              <w:t xml:space="preserve">            </w:t>
            </w:r>
            <w:r w:rsidRPr="001424CA">
              <w:rPr>
                <w:b/>
              </w:rPr>
              <w:t>Date</w:t>
            </w:r>
            <w:r w:rsidR="00BF311D">
              <w:rPr>
                <w:b/>
              </w:rPr>
              <w:t>: 5</w:t>
            </w:r>
            <w:r w:rsidR="007A297B">
              <w:rPr>
                <w:b/>
              </w:rPr>
              <w:t>.10</w:t>
            </w:r>
            <w:r w:rsidR="001424CA" w:rsidRPr="001424CA">
              <w:rPr>
                <w:b/>
              </w:rPr>
              <w:t>.2020</w:t>
            </w:r>
          </w:p>
        </w:tc>
      </w:tr>
    </w:tbl>
    <w:tbl>
      <w:tblPr>
        <w:tblStyle w:val="TableGrid"/>
        <w:tblpPr w:leftFromText="180" w:rightFromText="180" w:vertAnchor="page" w:horzAnchor="margin" w:tblpY="2281"/>
        <w:tblW w:w="0" w:type="auto"/>
        <w:tblLook w:val="04A0" w:firstRow="1" w:lastRow="0" w:firstColumn="1" w:lastColumn="0" w:noHBand="0" w:noVBand="1"/>
      </w:tblPr>
      <w:tblGrid>
        <w:gridCol w:w="2523"/>
        <w:gridCol w:w="3871"/>
        <w:gridCol w:w="1320"/>
        <w:gridCol w:w="1302"/>
      </w:tblGrid>
      <w:tr w:rsidR="00451BA3" w:rsidTr="00451BA3">
        <w:tc>
          <w:tcPr>
            <w:tcW w:w="9016" w:type="dxa"/>
            <w:gridSpan w:val="4"/>
          </w:tcPr>
          <w:p w:rsidR="00B4709F" w:rsidRDefault="00451BA3" w:rsidP="00451BA3">
            <w:r>
              <w:t xml:space="preserve">                                                     Activity                                                            Teaching Assistant Support</w:t>
            </w:r>
          </w:p>
        </w:tc>
      </w:tr>
      <w:tr w:rsidR="0026638F" w:rsidRPr="000505CE" w:rsidTr="008E31C0">
        <w:tc>
          <w:tcPr>
            <w:tcW w:w="2523" w:type="dxa"/>
          </w:tcPr>
          <w:p w:rsidR="00B4709F" w:rsidRPr="000505CE" w:rsidRDefault="005A04E0" w:rsidP="00451BA3">
            <w:pPr>
              <w:rPr>
                <w:rFonts w:ascii="Comic Sans MS" w:hAnsi="Comic Sans MS"/>
                <w:sz w:val="16"/>
                <w:szCs w:val="16"/>
                <w:u w:val="single"/>
              </w:rPr>
            </w:pPr>
            <w:r>
              <w:rPr>
                <w:rFonts w:ascii="Comic Sans MS" w:hAnsi="Comic Sans MS"/>
                <w:sz w:val="16"/>
                <w:szCs w:val="16"/>
                <w:u w:val="single"/>
              </w:rPr>
              <w:t xml:space="preserve">Day One </w:t>
            </w:r>
          </w:p>
          <w:p w:rsidR="00B4709F" w:rsidRDefault="00B4709F" w:rsidP="00451BA3">
            <w:pPr>
              <w:rPr>
                <w:rFonts w:ascii="Comic Sans MS" w:hAnsi="Comic Sans MS"/>
                <w:sz w:val="16"/>
                <w:szCs w:val="16"/>
              </w:rPr>
            </w:pPr>
            <w:r w:rsidRPr="000505CE">
              <w:rPr>
                <w:rFonts w:ascii="Comic Sans MS" w:hAnsi="Comic Sans MS"/>
                <w:sz w:val="16"/>
                <w:szCs w:val="16"/>
              </w:rPr>
              <w:t>Learning Focus</w:t>
            </w:r>
            <w:r w:rsidR="00767D3C">
              <w:rPr>
                <w:rFonts w:ascii="Comic Sans MS" w:hAnsi="Comic Sans MS"/>
                <w:sz w:val="16"/>
                <w:szCs w:val="16"/>
              </w:rPr>
              <w:t>:</w:t>
            </w:r>
          </w:p>
          <w:p w:rsidR="000C0281" w:rsidRPr="000505CE" w:rsidRDefault="007A297B" w:rsidP="00B11EEB">
            <w:pPr>
              <w:rPr>
                <w:rFonts w:ascii="Comic Sans MS" w:hAnsi="Comic Sans MS"/>
                <w:sz w:val="16"/>
                <w:szCs w:val="16"/>
              </w:rPr>
            </w:pPr>
            <w:r>
              <w:rPr>
                <w:rFonts w:ascii="Comic Sans MS" w:hAnsi="Comic Sans MS"/>
                <w:sz w:val="16"/>
                <w:szCs w:val="16"/>
              </w:rPr>
              <w:t>Story openings</w:t>
            </w:r>
            <w:r w:rsidR="00767D3C">
              <w:rPr>
                <w:rFonts w:ascii="Comic Sans MS" w:hAnsi="Comic Sans MS"/>
                <w:sz w:val="16"/>
                <w:szCs w:val="16"/>
              </w:rPr>
              <w:t xml:space="preserve"> </w:t>
            </w:r>
          </w:p>
        </w:tc>
        <w:tc>
          <w:tcPr>
            <w:tcW w:w="3871" w:type="dxa"/>
          </w:tcPr>
          <w:p w:rsidR="00EB2EF9" w:rsidRDefault="00EB2EF9" w:rsidP="008E31C0">
            <w:pPr>
              <w:rPr>
                <w:rFonts w:ascii="Comic Sans MS" w:hAnsi="Comic Sans MS" w:cstheme="majorHAnsi"/>
                <w:b/>
                <w:sz w:val="16"/>
                <w:szCs w:val="16"/>
              </w:rPr>
            </w:pPr>
            <w:r w:rsidRPr="00EB2EF9">
              <w:rPr>
                <w:rFonts w:ascii="Comic Sans MS" w:hAnsi="Comic Sans MS" w:cstheme="majorHAnsi"/>
                <w:b/>
                <w:sz w:val="16"/>
                <w:szCs w:val="16"/>
              </w:rPr>
              <w:t>Group 2</w:t>
            </w:r>
          </w:p>
          <w:p w:rsidR="007A297B" w:rsidRPr="007A297B" w:rsidRDefault="007A297B" w:rsidP="008E31C0">
            <w:pPr>
              <w:rPr>
                <w:rFonts w:ascii="Comic Sans MS" w:hAnsi="Comic Sans MS" w:cstheme="majorHAnsi"/>
                <w:sz w:val="16"/>
                <w:szCs w:val="16"/>
              </w:rPr>
            </w:pPr>
            <w:r w:rsidRPr="007A297B">
              <w:rPr>
                <w:rFonts w:ascii="Comic Sans MS" w:hAnsi="Comic Sans MS" w:cstheme="majorHAnsi"/>
                <w:sz w:val="16"/>
                <w:szCs w:val="16"/>
              </w:rPr>
              <w:t>Recap on the story ‘Stone Age boy’ focusing on the ending which questions if he has dreamt the whole thing.</w:t>
            </w:r>
          </w:p>
          <w:p w:rsidR="009912F1" w:rsidRDefault="0088265C" w:rsidP="008E31C0">
            <w:pPr>
              <w:rPr>
                <w:rFonts w:ascii="Comic Sans MS" w:hAnsi="Comic Sans MS" w:cstheme="majorHAnsi"/>
                <w:sz w:val="16"/>
                <w:szCs w:val="16"/>
              </w:rPr>
            </w:pPr>
            <w:r>
              <w:rPr>
                <w:rFonts w:ascii="Comic Sans MS" w:hAnsi="Comic Sans MS" w:cstheme="majorHAnsi"/>
                <w:sz w:val="16"/>
                <w:szCs w:val="16"/>
              </w:rPr>
              <w:t>Ask the children to close their eyes. Tell them to imagine they have just woken up and they are in very strange surroundings (a cave) in the Stone Age. Ask them what can you hear, smell, taste and touch? Tell them they wonder outside the cave. Ask them what can you hear, taste, smell or touch? Discuss.</w:t>
            </w:r>
          </w:p>
          <w:p w:rsidR="0088265C" w:rsidRPr="00B01ECF" w:rsidRDefault="0088265C" w:rsidP="008E31C0">
            <w:pPr>
              <w:rPr>
                <w:rFonts w:ascii="Comic Sans MS" w:hAnsi="Comic Sans MS" w:cstheme="majorHAnsi"/>
                <w:sz w:val="16"/>
                <w:szCs w:val="16"/>
              </w:rPr>
            </w:pPr>
            <w:r>
              <w:rPr>
                <w:rFonts w:ascii="Comic Sans MS" w:hAnsi="Comic Sans MS" w:cstheme="majorHAnsi"/>
                <w:sz w:val="16"/>
                <w:szCs w:val="16"/>
              </w:rPr>
              <w:t>Give the children a range of story openers. They are to write and complete them in their books, remembering to use commas after the sentence starter, capital letters, full stops and correct spelling.</w:t>
            </w:r>
          </w:p>
        </w:tc>
        <w:tc>
          <w:tcPr>
            <w:tcW w:w="1320" w:type="dxa"/>
          </w:tcPr>
          <w:p w:rsidR="00FE6675" w:rsidRPr="000505CE" w:rsidRDefault="00FE6675" w:rsidP="004D50F3">
            <w:pPr>
              <w:rPr>
                <w:rFonts w:ascii="Comic Sans MS" w:hAnsi="Comic Sans MS"/>
                <w:sz w:val="16"/>
                <w:szCs w:val="16"/>
              </w:rPr>
            </w:pPr>
            <w:r>
              <w:rPr>
                <w:rFonts w:ascii="Comic Sans MS" w:hAnsi="Comic Sans MS"/>
                <w:sz w:val="16"/>
                <w:szCs w:val="16"/>
              </w:rPr>
              <w:t xml:space="preserve">. </w:t>
            </w:r>
          </w:p>
        </w:tc>
        <w:tc>
          <w:tcPr>
            <w:tcW w:w="1302" w:type="dxa"/>
          </w:tcPr>
          <w:p w:rsidR="00FE6675" w:rsidRPr="000505CE" w:rsidRDefault="00FE6675" w:rsidP="00451BA3">
            <w:pPr>
              <w:rPr>
                <w:rFonts w:ascii="Comic Sans MS" w:hAnsi="Comic Sans MS"/>
                <w:sz w:val="16"/>
                <w:szCs w:val="16"/>
              </w:rPr>
            </w:pPr>
            <w:r>
              <w:rPr>
                <w:rFonts w:ascii="Comic Sans MS" w:hAnsi="Comic Sans MS"/>
                <w:sz w:val="16"/>
                <w:szCs w:val="16"/>
              </w:rPr>
              <w:t xml:space="preserve"> </w:t>
            </w:r>
          </w:p>
        </w:tc>
      </w:tr>
      <w:tr w:rsidR="0026638F" w:rsidRPr="000505CE" w:rsidTr="008E31C0">
        <w:tc>
          <w:tcPr>
            <w:tcW w:w="2523" w:type="dxa"/>
          </w:tcPr>
          <w:p w:rsidR="00B4709F" w:rsidRPr="000505CE" w:rsidRDefault="005A04E0" w:rsidP="00451BA3">
            <w:pPr>
              <w:rPr>
                <w:rFonts w:ascii="Comic Sans MS" w:hAnsi="Comic Sans MS"/>
                <w:sz w:val="16"/>
                <w:szCs w:val="16"/>
                <w:u w:val="single"/>
              </w:rPr>
            </w:pPr>
            <w:r>
              <w:rPr>
                <w:rFonts w:ascii="Comic Sans MS" w:hAnsi="Comic Sans MS"/>
                <w:sz w:val="16"/>
                <w:szCs w:val="16"/>
                <w:u w:val="single"/>
              </w:rPr>
              <w:t>Day two</w:t>
            </w:r>
          </w:p>
          <w:p w:rsidR="00B4709F" w:rsidRDefault="00B4709F" w:rsidP="00451BA3">
            <w:pPr>
              <w:rPr>
                <w:rFonts w:ascii="Comic Sans MS" w:hAnsi="Comic Sans MS"/>
                <w:sz w:val="16"/>
                <w:szCs w:val="16"/>
              </w:rPr>
            </w:pPr>
            <w:r w:rsidRPr="000505CE">
              <w:rPr>
                <w:rFonts w:ascii="Comic Sans MS" w:hAnsi="Comic Sans MS"/>
                <w:sz w:val="16"/>
                <w:szCs w:val="16"/>
              </w:rPr>
              <w:t>Learning Focus</w:t>
            </w:r>
            <w:r w:rsidR="00767D3C">
              <w:rPr>
                <w:rFonts w:ascii="Comic Sans MS" w:hAnsi="Comic Sans MS"/>
                <w:sz w:val="16"/>
                <w:szCs w:val="16"/>
              </w:rPr>
              <w:t>:</w:t>
            </w:r>
            <w:r w:rsidR="007A297B">
              <w:rPr>
                <w:rFonts w:ascii="Comic Sans MS" w:hAnsi="Comic Sans MS"/>
                <w:sz w:val="16"/>
                <w:szCs w:val="16"/>
              </w:rPr>
              <w:t xml:space="preserve"> Planning a story opening</w:t>
            </w:r>
          </w:p>
          <w:p w:rsidR="00B4709F" w:rsidRPr="000505CE" w:rsidRDefault="00B4709F" w:rsidP="0026638F">
            <w:pPr>
              <w:rPr>
                <w:rFonts w:ascii="Comic Sans MS" w:hAnsi="Comic Sans MS"/>
                <w:sz w:val="16"/>
                <w:szCs w:val="16"/>
              </w:rPr>
            </w:pPr>
          </w:p>
        </w:tc>
        <w:tc>
          <w:tcPr>
            <w:tcW w:w="3871" w:type="dxa"/>
          </w:tcPr>
          <w:p w:rsidR="00EB2EF9" w:rsidRDefault="00EB2EF9" w:rsidP="00D46447">
            <w:pPr>
              <w:rPr>
                <w:rFonts w:ascii="Comic Sans MS" w:hAnsi="Comic Sans MS" w:cs="Arial"/>
                <w:b/>
                <w:sz w:val="16"/>
                <w:szCs w:val="16"/>
              </w:rPr>
            </w:pPr>
            <w:r w:rsidRPr="00EB2EF9">
              <w:rPr>
                <w:rFonts w:ascii="Comic Sans MS" w:hAnsi="Comic Sans MS" w:cs="Arial"/>
                <w:b/>
                <w:sz w:val="16"/>
                <w:szCs w:val="16"/>
              </w:rPr>
              <w:t>Group 2</w:t>
            </w:r>
          </w:p>
          <w:p w:rsidR="0088265C" w:rsidRDefault="0088265C" w:rsidP="00D46447">
            <w:pPr>
              <w:rPr>
                <w:rFonts w:ascii="Comic Sans MS" w:hAnsi="Comic Sans MS" w:cs="Arial"/>
                <w:sz w:val="16"/>
                <w:szCs w:val="16"/>
              </w:rPr>
            </w:pPr>
            <w:r w:rsidRPr="0088265C">
              <w:rPr>
                <w:rFonts w:ascii="Comic Sans MS" w:hAnsi="Comic Sans MS" w:cs="Arial"/>
                <w:sz w:val="16"/>
                <w:szCs w:val="16"/>
              </w:rPr>
              <w:t>Recap on yesterday’s lesson sentence starters and ideas.</w:t>
            </w:r>
            <w:r>
              <w:rPr>
                <w:rFonts w:ascii="Comic Sans MS" w:hAnsi="Comic Sans MS" w:cs="Arial"/>
                <w:sz w:val="16"/>
                <w:szCs w:val="16"/>
              </w:rPr>
              <w:t xml:space="preserve"> Show ppt. presentation on story openers, discussing the importance of hooking the reader with story openings, encouraging them to want to read on. Remind children of prior learning: using descriptive language, prepositional language and </w:t>
            </w:r>
            <w:proofErr w:type="gramStart"/>
            <w:r>
              <w:rPr>
                <w:rFonts w:ascii="Comic Sans MS" w:hAnsi="Comic Sans MS" w:cs="Arial"/>
                <w:sz w:val="16"/>
                <w:szCs w:val="16"/>
              </w:rPr>
              <w:t>expanded  noun</w:t>
            </w:r>
            <w:proofErr w:type="gramEnd"/>
            <w:r>
              <w:rPr>
                <w:rFonts w:ascii="Comic Sans MS" w:hAnsi="Comic Sans MS" w:cs="Arial"/>
                <w:sz w:val="16"/>
                <w:szCs w:val="16"/>
              </w:rPr>
              <w:t xml:space="preserve"> phrases.</w:t>
            </w:r>
          </w:p>
          <w:p w:rsidR="0088265C" w:rsidRPr="0088265C" w:rsidRDefault="0088265C" w:rsidP="00D46447">
            <w:pPr>
              <w:rPr>
                <w:rFonts w:ascii="Comic Sans MS" w:hAnsi="Comic Sans MS" w:cs="Arial"/>
                <w:sz w:val="16"/>
                <w:szCs w:val="16"/>
              </w:rPr>
            </w:pPr>
            <w:r>
              <w:rPr>
                <w:rFonts w:ascii="Comic Sans MS" w:hAnsi="Comic Sans MS" w:cs="Arial"/>
                <w:sz w:val="16"/>
                <w:szCs w:val="16"/>
              </w:rPr>
              <w:t>Using a story planning writing frame, children are to start planning the start of their story set in the Stone Age.</w:t>
            </w:r>
          </w:p>
          <w:p w:rsidR="00D46447" w:rsidRPr="00D46447" w:rsidRDefault="00D46447" w:rsidP="007A297B">
            <w:pPr>
              <w:rPr>
                <w:rFonts w:ascii="Comic Sans MS" w:hAnsi="Comic Sans MS" w:cs="Arial"/>
                <w:i/>
                <w:sz w:val="16"/>
                <w:szCs w:val="16"/>
              </w:rPr>
            </w:pPr>
          </w:p>
        </w:tc>
        <w:tc>
          <w:tcPr>
            <w:tcW w:w="1320" w:type="dxa"/>
          </w:tcPr>
          <w:p w:rsidR="00D46447" w:rsidRPr="000505CE" w:rsidRDefault="00E15FFF" w:rsidP="006B6F13">
            <w:pPr>
              <w:rPr>
                <w:rFonts w:ascii="Comic Sans MS" w:hAnsi="Comic Sans MS"/>
                <w:sz w:val="16"/>
                <w:szCs w:val="16"/>
              </w:rPr>
            </w:pPr>
            <w:r>
              <w:rPr>
                <w:rFonts w:ascii="Comic Sans MS" w:hAnsi="Comic Sans MS"/>
                <w:sz w:val="16"/>
                <w:szCs w:val="16"/>
              </w:rPr>
              <w:t xml:space="preserve"> </w:t>
            </w:r>
          </w:p>
        </w:tc>
        <w:tc>
          <w:tcPr>
            <w:tcW w:w="1302" w:type="dxa"/>
          </w:tcPr>
          <w:p w:rsidR="00B4709F" w:rsidRPr="000505CE" w:rsidRDefault="00B4709F" w:rsidP="004D50F3">
            <w:pPr>
              <w:rPr>
                <w:rFonts w:ascii="Comic Sans MS" w:hAnsi="Comic Sans MS"/>
                <w:sz w:val="16"/>
                <w:szCs w:val="16"/>
              </w:rPr>
            </w:pPr>
          </w:p>
        </w:tc>
      </w:tr>
      <w:tr w:rsidR="0026638F" w:rsidRPr="000505CE" w:rsidTr="008E31C0">
        <w:tc>
          <w:tcPr>
            <w:tcW w:w="2523" w:type="dxa"/>
          </w:tcPr>
          <w:p w:rsidR="00B4709F" w:rsidRPr="000505CE" w:rsidRDefault="005A04E0" w:rsidP="00451BA3">
            <w:pPr>
              <w:rPr>
                <w:rFonts w:ascii="Comic Sans MS" w:hAnsi="Comic Sans MS"/>
                <w:sz w:val="16"/>
                <w:szCs w:val="16"/>
                <w:u w:val="single"/>
              </w:rPr>
            </w:pPr>
            <w:r>
              <w:rPr>
                <w:rFonts w:ascii="Comic Sans MS" w:hAnsi="Comic Sans MS"/>
                <w:sz w:val="16"/>
                <w:szCs w:val="16"/>
                <w:u w:val="single"/>
              </w:rPr>
              <w:t>Day three</w:t>
            </w:r>
          </w:p>
          <w:p w:rsidR="00882B20" w:rsidRDefault="00882B20" w:rsidP="00882B20">
            <w:pPr>
              <w:rPr>
                <w:rFonts w:ascii="Comic Sans MS" w:hAnsi="Comic Sans MS"/>
                <w:sz w:val="16"/>
                <w:szCs w:val="16"/>
              </w:rPr>
            </w:pPr>
            <w:r w:rsidRPr="000505CE">
              <w:rPr>
                <w:rFonts w:ascii="Comic Sans MS" w:hAnsi="Comic Sans MS"/>
                <w:sz w:val="16"/>
                <w:szCs w:val="16"/>
              </w:rPr>
              <w:t>Learning Focus</w:t>
            </w:r>
            <w:r>
              <w:rPr>
                <w:rFonts w:ascii="Comic Sans MS" w:hAnsi="Comic Sans MS"/>
                <w:sz w:val="16"/>
                <w:szCs w:val="16"/>
              </w:rPr>
              <w:t>:</w:t>
            </w:r>
            <w:r w:rsidR="00BF311D">
              <w:rPr>
                <w:rFonts w:ascii="Comic Sans MS" w:hAnsi="Comic Sans MS"/>
                <w:sz w:val="16"/>
                <w:szCs w:val="16"/>
              </w:rPr>
              <w:t xml:space="preserve"> </w:t>
            </w:r>
            <w:r>
              <w:rPr>
                <w:rFonts w:ascii="Comic Sans MS" w:hAnsi="Comic Sans MS"/>
                <w:sz w:val="16"/>
                <w:szCs w:val="16"/>
              </w:rPr>
              <w:t>writing a story opening</w:t>
            </w:r>
          </w:p>
          <w:p w:rsidR="00B4709F" w:rsidRPr="000505CE" w:rsidRDefault="00B4709F" w:rsidP="00882B20">
            <w:pPr>
              <w:rPr>
                <w:rFonts w:ascii="Comic Sans MS" w:hAnsi="Comic Sans MS"/>
                <w:sz w:val="16"/>
                <w:szCs w:val="16"/>
              </w:rPr>
            </w:pPr>
          </w:p>
        </w:tc>
        <w:tc>
          <w:tcPr>
            <w:tcW w:w="3871" w:type="dxa"/>
          </w:tcPr>
          <w:p w:rsidR="00EB2EF9" w:rsidRDefault="00EB2EF9" w:rsidP="00E2550F">
            <w:pPr>
              <w:rPr>
                <w:rFonts w:ascii="Comic Sans MS" w:hAnsi="Comic Sans MS" w:cs="Arial"/>
                <w:i/>
                <w:sz w:val="16"/>
                <w:szCs w:val="16"/>
              </w:rPr>
            </w:pPr>
            <w:r>
              <w:rPr>
                <w:rFonts w:ascii="Comic Sans MS" w:hAnsi="Comic Sans MS" w:cs="Arial"/>
                <w:b/>
                <w:sz w:val="16"/>
                <w:szCs w:val="16"/>
              </w:rPr>
              <w:t>Group 2</w:t>
            </w:r>
            <w:r w:rsidR="00FF4CDA">
              <w:rPr>
                <w:rFonts w:ascii="Comic Sans MS" w:hAnsi="Comic Sans MS" w:cs="Arial"/>
                <w:i/>
                <w:sz w:val="16"/>
                <w:szCs w:val="16"/>
              </w:rPr>
              <w:t xml:space="preserve"> </w:t>
            </w:r>
          </w:p>
          <w:p w:rsidR="00882B20" w:rsidRDefault="00882B20" w:rsidP="00882B20">
            <w:pPr>
              <w:rPr>
                <w:rFonts w:ascii="Comic Sans MS" w:hAnsi="Comic Sans MS"/>
                <w:sz w:val="16"/>
                <w:szCs w:val="16"/>
              </w:rPr>
            </w:pPr>
            <w:r w:rsidRPr="00E26106">
              <w:rPr>
                <w:rFonts w:ascii="Comic Sans MS" w:hAnsi="Comic Sans MS"/>
                <w:sz w:val="16"/>
                <w:szCs w:val="16"/>
              </w:rPr>
              <w:t>Remind children of their story planning sheet from earlier in the week</w:t>
            </w:r>
            <w:r>
              <w:rPr>
                <w:rFonts w:ascii="Comic Sans MS" w:hAnsi="Comic Sans MS"/>
                <w:sz w:val="16"/>
                <w:szCs w:val="16"/>
              </w:rPr>
              <w:t>. Discuss ideas as a group encouraging some peer evaluation (what do you like about this? How could it be improved? Etc.)</w:t>
            </w:r>
          </w:p>
          <w:p w:rsidR="00882B20" w:rsidRPr="00E26106" w:rsidRDefault="00882B20" w:rsidP="00882B20">
            <w:pPr>
              <w:rPr>
                <w:rFonts w:ascii="Comic Sans MS" w:hAnsi="Comic Sans MS"/>
                <w:sz w:val="16"/>
                <w:szCs w:val="16"/>
              </w:rPr>
            </w:pPr>
            <w:r>
              <w:rPr>
                <w:rFonts w:ascii="Comic Sans MS" w:hAnsi="Comic Sans MS"/>
                <w:sz w:val="16"/>
                <w:szCs w:val="16"/>
              </w:rPr>
              <w:t>Give the children an image of a cave with a glimpse of the outside. Children are to use the image to help them begin writing their dream story set in the Stone Age. Encourage the children to keep referring back to their planning, ensuring they include ideas by putting them into full sentences to create an imaginative story opener.</w:t>
            </w:r>
          </w:p>
          <w:p w:rsidR="00EB2EF9" w:rsidRPr="009B3CE4" w:rsidRDefault="00EB2EF9" w:rsidP="007A297B">
            <w:pPr>
              <w:rPr>
                <w:rFonts w:ascii="Comic Sans MS" w:hAnsi="Comic Sans MS"/>
                <w:sz w:val="16"/>
                <w:szCs w:val="16"/>
              </w:rPr>
            </w:pPr>
          </w:p>
        </w:tc>
        <w:tc>
          <w:tcPr>
            <w:tcW w:w="1320" w:type="dxa"/>
          </w:tcPr>
          <w:p w:rsidR="00456D3B" w:rsidRPr="000505CE" w:rsidRDefault="00456D3B" w:rsidP="00FF4CDA">
            <w:pPr>
              <w:rPr>
                <w:rFonts w:ascii="Comic Sans MS" w:hAnsi="Comic Sans MS"/>
                <w:sz w:val="16"/>
                <w:szCs w:val="16"/>
              </w:rPr>
            </w:pPr>
          </w:p>
        </w:tc>
        <w:tc>
          <w:tcPr>
            <w:tcW w:w="1302" w:type="dxa"/>
          </w:tcPr>
          <w:p w:rsidR="00456D3B" w:rsidRPr="000505CE" w:rsidRDefault="00456D3B" w:rsidP="00FF4CDA">
            <w:pPr>
              <w:rPr>
                <w:rFonts w:ascii="Comic Sans MS" w:hAnsi="Comic Sans MS"/>
                <w:sz w:val="16"/>
                <w:szCs w:val="16"/>
              </w:rPr>
            </w:pPr>
          </w:p>
        </w:tc>
      </w:tr>
      <w:tr w:rsidR="0026638F" w:rsidRPr="000505CE" w:rsidTr="008E31C0">
        <w:tc>
          <w:tcPr>
            <w:tcW w:w="2523" w:type="dxa"/>
          </w:tcPr>
          <w:p w:rsidR="00B4709F" w:rsidRPr="000505CE" w:rsidRDefault="005A04E0" w:rsidP="00451BA3">
            <w:pPr>
              <w:rPr>
                <w:rFonts w:ascii="Comic Sans MS" w:hAnsi="Comic Sans MS"/>
                <w:sz w:val="16"/>
                <w:szCs w:val="16"/>
                <w:u w:val="single"/>
              </w:rPr>
            </w:pPr>
            <w:r>
              <w:rPr>
                <w:rFonts w:ascii="Comic Sans MS" w:hAnsi="Comic Sans MS"/>
                <w:sz w:val="16"/>
                <w:szCs w:val="16"/>
                <w:u w:val="single"/>
              </w:rPr>
              <w:t xml:space="preserve">Day four </w:t>
            </w:r>
          </w:p>
          <w:p w:rsidR="00882B20" w:rsidRDefault="00882B20" w:rsidP="00882B20">
            <w:pPr>
              <w:rPr>
                <w:rFonts w:ascii="Comic Sans MS" w:hAnsi="Comic Sans MS"/>
                <w:sz w:val="16"/>
                <w:szCs w:val="16"/>
              </w:rPr>
            </w:pPr>
            <w:r w:rsidRPr="005A04E0">
              <w:rPr>
                <w:rFonts w:ascii="Comic Sans MS" w:hAnsi="Comic Sans MS"/>
                <w:sz w:val="16"/>
                <w:szCs w:val="16"/>
              </w:rPr>
              <w:t>Learning Focus:</w:t>
            </w:r>
            <w:r>
              <w:rPr>
                <w:rFonts w:ascii="Comic Sans MS" w:hAnsi="Comic Sans MS"/>
                <w:sz w:val="16"/>
                <w:szCs w:val="16"/>
              </w:rPr>
              <w:t xml:space="preserve"> Draft, edit </w:t>
            </w:r>
            <w:r w:rsidR="00BF311D">
              <w:rPr>
                <w:rFonts w:ascii="Comic Sans MS" w:hAnsi="Comic Sans MS"/>
                <w:sz w:val="16"/>
                <w:szCs w:val="16"/>
              </w:rPr>
              <w:t>and improve</w:t>
            </w:r>
            <w:r>
              <w:rPr>
                <w:rFonts w:ascii="Comic Sans MS" w:hAnsi="Comic Sans MS"/>
                <w:sz w:val="16"/>
                <w:szCs w:val="16"/>
              </w:rPr>
              <w:t xml:space="preserve"> </w:t>
            </w:r>
          </w:p>
          <w:p w:rsidR="00B4709F" w:rsidRPr="000505CE" w:rsidRDefault="00B4709F" w:rsidP="00882B20">
            <w:pPr>
              <w:rPr>
                <w:rFonts w:ascii="Comic Sans MS" w:hAnsi="Comic Sans MS"/>
                <w:sz w:val="16"/>
                <w:szCs w:val="16"/>
              </w:rPr>
            </w:pPr>
          </w:p>
        </w:tc>
        <w:tc>
          <w:tcPr>
            <w:tcW w:w="3871" w:type="dxa"/>
          </w:tcPr>
          <w:p w:rsidR="00EB2EF9" w:rsidRDefault="00EB2EF9" w:rsidP="002D45D1">
            <w:pPr>
              <w:rPr>
                <w:rFonts w:ascii="Comic Sans MS" w:hAnsi="Comic Sans MS"/>
                <w:b/>
                <w:sz w:val="16"/>
                <w:szCs w:val="16"/>
              </w:rPr>
            </w:pPr>
            <w:r w:rsidRPr="00EB2EF9">
              <w:rPr>
                <w:rFonts w:ascii="Comic Sans MS" w:hAnsi="Comic Sans MS"/>
                <w:b/>
                <w:sz w:val="16"/>
                <w:szCs w:val="16"/>
              </w:rPr>
              <w:t>Group 2</w:t>
            </w:r>
          </w:p>
          <w:p w:rsidR="00882B20" w:rsidRDefault="00882B20" w:rsidP="00882B20">
            <w:pPr>
              <w:rPr>
                <w:rFonts w:ascii="Comic Sans MS" w:hAnsi="Comic Sans MS"/>
                <w:sz w:val="16"/>
                <w:szCs w:val="16"/>
              </w:rPr>
            </w:pPr>
            <w:r>
              <w:rPr>
                <w:rFonts w:ascii="Comic Sans MS" w:hAnsi="Comic Sans MS"/>
                <w:sz w:val="16"/>
                <w:szCs w:val="16"/>
              </w:rPr>
              <w:t>Children are to peer evaluate. They can read each other’s story and make recommendations to edit and improve. Encourage children to discuss what they really like about their partners story.</w:t>
            </w:r>
            <w:r w:rsidR="00BF311D">
              <w:rPr>
                <w:rFonts w:ascii="Comic Sans MS" w:hAnsi="Comic Sans MS"/>
                <w:sz w:val="16"/>
                <w:szCs w:val="16"/>
              </w:rPr>
              <w:t xml:space="preserve"> Using an editing and improving check list and w</w:t>
            </w:r>
            <w:r>
              <w:rPr>
                <w:rFonts w:ascii="Comic Sans MS" w:hAnsi="Comic Sans MS"/>
                <w:sz w:val="16"/>
                <w:szCs w:val="16"/>
              </w:rPr>
              <w:t xml:space="preserve">ith purple pen, they are to begin to </w:t>
            </w:r>
            <w:r w:rsidR="00BF311D">
              <w:rPr>
                <w:rFonts w:ascii="Comic Sans MS" w:hAnsi="Comic Sans MS"/>
                <w:sz w:val="16"/>
                <w:szCs w:val="16"/>
              </w:rPr>
              <w:t xml:space="preserve">edit and </w:t>
            </w:r>
            <w:r>
              <w:rPr>
                <w:rFonts w:ascii="Comic Sans MS" w:hAnsi="Comic Sans MS"/>
                <w:sz w:val="16"/>
                <w:szCs w:val="16"/>
              </w:rPr>
              <w:t>improve their writing accordingly.</w:t>
            </w:r>
          </w:p>
          <w:p w:rsidR="002D45D1" w:rsidRPr="002D45D1" w:rsidRDefault="002D45D1" w:rsidP="00882B20">
            <w:pPr>
              <w:rPr>
                <w:rFonts w:ascii="Comic Sans MS" w:hAnsi="Comic Sans MS"/>
                <w:sz w:val="16"/>
                <w:szCs w:val="16"/>
              </w:rPr>
            </w:pPr>
          </w:p>
        </w:tc>
        <w:tc>
          <w:tcPr>
            <w:tcW w:w="1320" w:type="dxa"/>
          </w:tcPr>
          <w:p w:rsidR="00656895" w:rsidRPr="000505CE" w:rsidRDefault="00656895" w:rsidP="00656895">
            <w:pPr>
              <w:rPr>
                <w:rFonts w:ascii="Comic Sans MS" w:hAnsi="Comic Sans MS"/>
                <w:sz w:val="16"/>
                <w:szCs w:val="16"/>
              </w:rPr>
            </w:pPr>
          </w:p>
          <w:p w:rsidR="00B4709F" w:rsidRPr="000505CE" w:rsidRDefault="00B4709F" w:rsidP="00451BA3">
            <w:pPr>
              <w:rPr>
                <w:rFonts w:ascii="Comic Sans MS" w:hAnsi="Comic Sans MS"/>
                <w:sz w:val="16"/>
                <w:szCs w:val="16"/>
              </w:rPr>
            </w:pPr>
          </w:p>
        </w:tc>
        <w:tc>
          <w:tcPr>
            <w:tcW w:w="1302" w:type="dxa"/>
          </w:tcPr>
          <w:p w:rsidR="00B4709F" w:rsidRPr="000505CE" w:rsidRDefault="00B4709F" w:rsidP="00F425D0">
            <w:pPr>
              <w:rPr>
                <w:rFonts w:ascii="Comic Sans MS" w:hAnsi="Comic Sans MS"/>
                <w:sz w:val="16"/>
                <w:szCs w:val="16"/>
              </w:rPr>
            </w:pPr>
          </w:p>
        </w:tc>
      </w:tr>
      <w:tr w:rsidR="005A04E0" w:rsidRPr="000505CE" w:rsidTr="008E31C0">
        <w:tc>
          <w:tcPr>
            <w:tcW w:w="2523" w:type="dxa"/>
          </w:tcPr>
          <w:p w:rsidR="005A04E0" w:rsidRDefault="005A04E0" w:rsidP="00451BA3">
            <w:pPr>
              <w:rPr>
                <w:rFonts w:ascii="Comic Sans MS" w:hAnsi="Comic Sans MS"/>
                <w:sz w:val="16"/>
                <w:szCs w:val="16"/>
                <w:u w:val="single"/>
              </w:rPr>
            </w:pPr>
            <w:r>
              <w:rPr>
                <w:rFonts w:ascii="Comic Sans MS" w:hAnsi="Comic Sans MS"/>
                <w:sz w:val="16"/>
                <w:szCs w:val="16"/>
                <w:u w:val="single"/>
              </w:rPr>
              <w:t>Day five</w:t>
            </w:r>
          </w:p>
          <w:p w:rsidR="00BF311D" w:rsidRPr="00BF311D" w:rsidRDefault="00BF311D" w:rsidP="00451BA3">
            <w:pPr>
              <w:rPr>
                <w:rFonts w:ascii="Comic Sans MS" w:hAnsi="Comic Sans MS"/>
                <w:sz w:val="16"/>
                <w:szCs w:val="16"/>
              </w:rPr>
            </w:pPr>
            <w:r>
              <w:rPr>
                <w:rFonts w:ascii="Comic Sans MS" w:hAnsi="Comic Sans MS"/>
                <w:sz w:val="16"/>
                <w:szCs w:val="16"/>
              </w:rPr>
              <w:t>Re-draft story opening</w:t>
            </w:r>
          </w:p>
          <w:p w:rsidR="005A04E0" w:rsidRPr="005A04E0" w:rsidRDefault="005A04E0" w:rsidP="00882B20">
            <w:pPr>
              <w:rPr>
                <w:rFonts w:ascii="Comic Sans MS" w:hAnsi="Comic Sans MS"/>
                <w:sz w:val="16"/>
                <w:szCs w:val="16"/>
              </w:rPr>
            </w:pPr>
          </w:p>
        </w:tc>
        <w:tc>
          <w:tcPr>
            <w:tcW w:w="3871" w:type="dxa"/>
          </w:tcPr>
          <w:p w:rsidR="00EB2EF9" w:rsidRDefault="00EB2EF9" w:rsidP="005A04E0">
            <w:pPr>
              <w:rPr>
                <w:rFonts w:ascii="Comic Sans MS" w:hAnsi="Comic Sans MS"/>
                <w:i/>
                <w:sz w:val="16"/>
                <w:szCs w:val="16"/>
              </w:rPr>
            </w:pPr>
            <w:r>
              <w:rPr>
                <w:rFonts w:ascii="Comic Sans MS" w:hAnsi="Comic Sans MS"/>
                <w:b/>
                <w:sz w:val="16"/>
                <w:szCs w:val="16"/>
              </w:rPr>
              <w:t>Group 2</w:t>
            </w:r>
            <w:r w:rsidR="00D46447">
              <w:rPr>
                <w:rFonts w:ascii="Comic Sans MS" w:hAnsi="Comic Sans MS"/>
                <w:i/>
                <w:sz w:val="16"/>
                <w:szCs w:val="16"/>
              </w:rPr>
              <w:t xml:space="preserve"> </w:t>
            </w:r>
          </w:p>
          <w:p w:rsidR="00C448A7" w:rsidRDefault="00E26106" w:rsidP="007A297B">
            <w:pPr>
              <w:rPr>
                <w:rFonts w:ascii="Comic Sans MS" w:hAnsi="Comic Sans MS"/>
                <w:sz w:val="16"/>
                <w:szCs w:val="16"/>
              </w:rPr>
            </w:pPr>
            <w:r>
              <w:rPr>
                <w:rFonts w:ascii="Comic Sans MS" w:hAnsi="Comic Sans MS"/>
                <w:sz w:val="16"/>
                <w:szCs w:val="16"/>
              </w:rPr>
              <w:t xml:space="preserve"> </w:t>
            </w:r>
            <w:r w:rsidR="00BF311D">
              <w:rPr>
                <w:rFonts w:ascii="Comic Sans MS" w:hAnsi="Comic Sans MS"/>
                <w:sz w:val="16"/>
                <w:szCs w:val="16"/>
              </w:rPr>
              <w:t xml:space="preserve">Children are to read their story opening and remind themselves of how they have edited </w:t>
            </w:r>
            <w:r w:rsidR="00BF311D">
              <w:rPr>
                <w:rFonts w:ascii="Comic Sans MS" w:hAnsi="Comic Sans MS"/>
                <w:sz w:val="16"/>
                <w:szCs w:val="16"/>
              </w:rPr>
              <w:lastRenderedPageBreak/>
              <w:t>their writing. They are also to look at any corrections I have made. Discuss accordingly.</w:t>
            </w:r>
          </w:p>
          <w:p w:rsidR="00BF311D" w:rsidRPr="00C448A7" w:rsidRDefault="00BF311D" w:rsidP="007A297B">
            <w:pPr>
              <w:rPr>
                <w:rFonts w:ascii="Comic Sans MS" w:hAnsi="Comic Sans MS"/>
                <w:sz w:val="16"/>
                <w:szCs w:val="16"/>
              </w:rPr>
            </w:pPr>
            <w:r>
              <w:rPr>
                <w:rFonts w:ascii="Comic Sans MS" w:hAnsi="Comic Sans MS"/>
                <w:sz w:val="16"/>
                <w:szCs w:val="16"/>
              </w:rPr>
              <w:t>Children are then to begin to re-draft their stories, making any changes necessary. Share ideas as a group throughout.</w:t>
            </w:r>
          </w:p>
        </w:tc>
        <w:tc>
          <w:tcPr>
            <w:tcW w:w="1320" w:type="dxa"/>
          </w:tcPr>
          <w:p w:rsidR="005A04E0" w:rsidRPr="000505CE" w:rsidRDefault="005A04E0" w:rsidP="00F425D0">
            <w:pPr>
              <w:rPr>
                <w:rFonts w:ascii="Comic Sans MS" w:hAnsi="Comic Sans MS"/>
                <w:sz w:val="16"/>
                <w:szCs w:val="16"/>
              </w:rPr>
            </w:pPr>
          </w:p>
        </w:tc>
        <w:tc>
          <w:tcPr>
            <w:tcW w:w="1302" w:type="dxa"/>
          </w:tcPr>
          <w:p w:rsidR="005A04E0" w:rsidRPr="000505CE" w:rsidRDefault="005A04E0" w:rsidP="00F425D0">
            <w:pPr>
              <w:rPr>
                <w:rFonts w:ascii="Comic Sans MS" w:hAnsi="Comic Sans MS"/>
                <w:sz w:val="16"/>
                <w:szCs w:val="16"/>
              </w:rPr>
            </w:pPr>
          </w:p>
        </w:tc>
      </w:tr>
      <w:tr w:rsidR="00451BA3" w:rsidRPr="000505CE" w:rsidTr="00451BA3">
        <w:trPr>
          <w:trHeight w:val="826"/>
        </w:trPr>
        <w:tc>
          <w:tcPr>
            <w:tcW w:w="9016" w:type="dxa"/>
            <w:gridSpan w:val="4"/>
          </w:tcPr>
          <w:p w:rsidR="00451BA3" w:rsidRPr="000505CE" w:rsidRDefault="00451BA3" w:rsidP="00451BA3">
            <w:pPr>
              <w:rPr>
                <w:rFonts w:ascii="Comic Sans MS" w:hAnsi="Comic Sans MS"/>
                <w:sz w:val="16"/>
                <w:szCs w:val="16"/>
              </w:rPr>
            </w:pPr>
            <w:r w:rsidRPr="000505CE">
              <w:rPr>
                <w:rFonts w:ascii="Comic Sans MS" w:hAnsi="Comic Sans MS"/>
                <w:sz w:val="16"/>
                <w:szCs w:val="16"/>
                <w:u w:val="single"/>
              </w:rPr>
              <w:t>Evaluation/Reflection/Intervention</w:t>
            </w:r>
            <w:r w:rsidRPr="000505CE">
              <w:rPr>
                <w:rFonts w:ascii="Comic Sans MS" w:hAnsi="Comic Sans MS"/>
                <w:sz w:val="16"/>
                <w:szCs w:val="16"/>
              </w:rPr>
              <w:t xml:space="preserve"> (To be completed in PPA)</w:t>
            </w:r>
          </w:p>
          <w:p w:rsidR="00451BA3" w:rsidRPr="000505CE" w:rsidRDefault="00451BA3" w:rsidP="00451BA3">
            <w:pPr>
              <w:rPr>
                <w:rFonts w:ascii="Comic Sans MS" w:hAnsi="Comic Sans MS"/>
                <w:sz w:val="16"/>
                <w:szCs w:val="16"/>
              </w:rPr>
            </w:pPr>
          </w:p>
          <w:p w:rsidR="00451BA3" w:rsidRPr="000505CE" w:rsidRDefault="00451BA3" w:rsidP="00451BA3">
            <w:pPr>
              <w:rPr>
                <w:rFonts w:ascii="Comic Sans MS" w:hAnsi="Comic Sans MS"/>
                <w:sz w:val="16"/>
                <w:szCs w:val="16"/>
              </w:rPr>
            </w:pPr>
          </w:p>
          <w:p w:rsidR="00451BA3" w:rsidRPr="000505CE" w:rsidRDefault="00451BA3" w:rsidP="00451BA3">
            <w:pPr>
              <w:rPr>
                <w:rFonts w:ascii="Comic Sans MS" w:hAnsi="Comic Sans MS"/>
                <w:sz w:val="16"/>
                <w:szCs w:val="16"/>
              </w:rPr>
            </w:pPr>
          </w:p>
          <w:p w:rsidR="00451BA3" w:rsidRPr="000505CE" w:rsidRDefault="00451BA3" w:rsidP="00451BA3">
            <w:pPr>
              <w:rPr>
                <w:rFonts w:ascii="Comic Sans MS" w:hAnsi="Comic Sans MS"/>
                <w:sz w:val="16"/>
                <w:szCs w:val="16"/>
              </w:rPr>
            </w:pPr>
          </w:p>
          <w:p w:rsidR="00451BA3" w:rsidRPr="000505CE" w:rsidRDefault="00451BA3" w:rsidP="00451BA3">
            <w:pPr>
              <w:rPr>
                <w:rFonts w:ascii="Comic Sans MS" w:hAnsi="Comic Sans MS"/>
                <w:sz w:val="16"/>
                <w:szCs w:val="16"/>
              </w:rPr>
            </w:pPr>
          </w:p>
          <w:p w:rsidR="00451BA3" w:rsidRPr="000505CE" w:rsidRDefault="00451BA3" w:rsidP="00451BA3">
            <w:pPr>
              <w:rPr>
                <w:rFonts w:ascii="Comic Sans MS" w:hAnsi="Comic Sans MS"/>
                <w:sz w:val="16"/>
                <w:szCs w:val="16"/>
              </w:rPr>
            </w:pPr>
          </w:p>
          <w:p w:rsidR="00451BA3" w:rsidRPr="000505CE" w:rsidRDefault="00451BA3" w:rsidP="00451BA3">
            <w:pPr>
              <w:rPr>
                <w:rFonts w:ascii="Comic Sans MS" w:hAnsi="Comic Sans MS"/>
                <w:sz w:val="16"/>
                <w:szCs w:val="16"/>
              </w:rPr>
            </w:pPr>
          </w:p>
          <w:p w:rsidR="00451BA3" w:rsidRPr="000505CE" w:rsidRDefault="00451BA3" w:rsidP="00451BA3">
            <w:pPr>
              <w:rPr>
                <w:rFonts w:ascii="Comic Sans MS" w:hAnsi="Comic Sans MS"/>
                <w:sz w:val="16"/>
                <w:szCs w:val="16"/>
              </w:rPr>
            </w:pPr>
          </w:p>
        </w:tc>
      </w:tr>
    </w:tbl>
    <w:p w:rsidR="00451BA3" w:rsidRPr="000505CE" w:rsidRDefault="00451BA3" w:rsidP="00451BA3">
      <w:pPr>
        <w:jc w:val="center"/>
        <w:rPr>
          <w:rFonts w:ascii="Comic Sans MS" w:hAnsi="Comic Sans MS"/>
          <w:b/>
          <w:sz w:val="16"/>
          <w:szCs w:val="16"/>
          <w:u w:val="single"/>
        </w:rPr>
      </w:pPr>
    </w:p>
    <w:sectPr w:rsidR="00451BA3" w:rsidRPr="00050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04392"/>
    <w:rsid w:val="000505CE"/>
    <w:rsid w:val="00080B7A"/>
    <w:rsid w:val="000C0281"/>
    <w:rsid w:val="001424CA"/>
    <w:rsid w:val="00183CDF"/>
    <w:rsid w:val="001E6F70"/>
    <w:rsid w:val="002616D7"/>
    <w:rsid w:val="0026638F"/>
    <w:rsid w:val="002D45D1"/>
    <w:rsid w:val="003A3523"/>
    <w:rsid w:val="003B49AB"/>
    <w:rsid w:val="00441720"/>
    <w:rsid w:val="00451BA3"/>
    <w:rsid w:val="00456D3B"/>
    <w:rsid w:val="004D50F3"/>
    <w:rsid w:val="005A04E0"/>
    <w:rsid w:val="005D3ABB"/>
    <w:rsid w:val="00656895"/>
    <w:rsid w:val="006773BA"/>
    <w:rsid w:val="006B6F13"/>
    <w:rsid w:val="00767D3C"/>
    <w:rsid w:val="00783871"/>
    <w:rsid w:val="007A297B"/>
    <w:rsid w:val="007B45E1"/>
    <w:rsid w:val="00825D74"/>
    <w:rsid w:val="0088265C"/>
    <w:rsid w:val="00882B20"/>
    <w:rsid w:val="008E31C0"/>
    <w:rsid w:val="009912F1"/>
    <w:rsid w:val="009B3CE4"/>
    <w:rsid w:val="009D3B53"/>
    <w:rsid w:val="00A61F45"/>
    <w:rsid w:val="00AE0440"/>
    <w:rsid w:val="00AF1248"/>
    <w:rsid w:val="00B01ECF"/>
    <w:rsid w:val="00B11EEB"/>
    <w:rsid w:val="00B4709F"/>
    <w:rsid w:val="00BC27A1"/>
    <w:rsid w:val="00BF311D"/>
    <w:rsid w:val="00BF72CC"/>
    <w:rsid w:val="00C448A7"/>
    <w:rsid w:val="00C63EC6"/>
    <w:rsid w:val="00C757B7"/>
    <w:rsid w:val="00CD00AD"/>
    <w:rsid w:val="00CF42A4"/>
    <w:rsid w:val="00D27D6C"/>
    <w:rsid w:val="00D46447"/>
    <w:rsid w:val="00E15FFF"/>
    <w:rsid w:val="00E23240"/>
    <w:rsid w:val="00E2550F"/>
    <w:rsid w:val="00E26106"/>
    <w:rsid w:val="00E2717B"/>
    <w:rsid w:val="00E83F06"/>
    <w:rsid w:val="00E9608E"/>
    <w:rsid w:val="00EB2EF9"/>
    <w:rsid w:val="00EE10E2"/>
    <w:rsid w:val="00F1552C"/>
    <w:rsid w:val="00F425D0"/>
    <w:rsid w:val="00FB0232"/>
    <w:rsid w:val="00FC49FC"/>
    <w:rsid w:val="00FE6675"/>
    <w:rsid w:val="00F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B8CE-56ED-4D77-94E1-6005417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4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2020-10-07T19:03:00Z</dcterms:created>
  <dcterms:modified xsi:type="dcterms:W3CDTF">2020-10-07T19:03:00Z</dcterms:modified>
</cp:coreProperties>
</file>